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3497" w14:textId="197F1602" w:rsidR="004D749B" w:rsidRPr="009D056A" w:rsidRDefault="004D749B" w:rsidP="007B261B">
      <w:pPr>
        <w:pBdr>
          <w:top w:val="single" w:sz="24" w:space="1" w:color="8EAADB" w:themeColor="accent1" w:themeTint="99"/>
          <w:left w:val="single" w:sz="24" w:space="4" w:color="8EAADB" w:themeColor="accent1" w:themeTint="99"/>
          <w:bottom w:val="single" w:sz="24" w:space="1" w:color="8EAADB" w:themeColor="accent1" w:themeTint="99"/>
          <w:right w:val="single" w:sz="24" w:space="4" w:color="8EAADB" w:themeColor="accent1" w:themeTint="99"/>
        </w:pBdr>
        <w:jc w:val="center"/>
        <w:rPr>
          <w:b/>
          <w:bCs/>
          <w:color w:val="2E74B5" w:themeColor="accent5" w:themeShade="BF"/>
          <w:sz w:val="80"/>
          <w:szCs w:val="80"/>
        </w:rPr>
      </w:pPr>
      <w:bookmarkStart w:id="0" w:name="_GoBack"/>
      <w:bookmarkEnd w:id="0"/>
      <w:r w:rsidRPr="009D056A">
        <w:rPr>
          <w:b/>
          <w:bCs/>
          <w:color w:val="2E74B5" w:themeColor="accent5" w:themeShade="BF"/>
          <w:sz w:val="80"/>
          <w:szCs w:val="80"/>
        </w:rPr>
        <w:t xml:space="preserve">West Cumbrians </w:t>
      </w:r>
      <w:r w:rsidRPr="00941BA7">
        <w:rPr>
          <w:b/>
          <w:bCs/>
          <w:color w:val="2E74B5" w:themeColor="accent5" w:themeShade="BF"/>
          <w:sz w:val="90"/>
          <w:szCs w:val="90"/>
        </w:rPr>
        <w:t>VOICE</w:t>
      </w:r>
      <w:r w:rsidRPr="009D056A">
        <w:rPr>
          <w:b/>
          <w:bCs/>
          <w:color w:val="2E74B5" w:themeColor="accent5" w:themeShade="BF"/>
          <w:sz w:val="80"/>
          <w:szCs w:val="80"/>
        </w:rPr>
        <w:t xml:space="preserve"> for Healthcare</w:t>
      </w:r>
    </w:p>
    <w:tbl>
      <w:tblPr>
        <w:tblStyle w:val="TableGrid"/>
        <w:tblW w:w="13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  <w:gridCol w:w="4819"/>
      </w:tblGrid>
      <w:tr w:rsidR="00941BA7" w:rsidRPr="00502674" w14:paraId="4CE86327" w14:textId="77777777" w:rsidTr="00577C2C">
        <w:tc>
          <w:tcPr>
            <w:tcW w:w="4678" w:type="dxa"/>
          </w:tcPr>
          <w:p w14:paraId="3EF4A170" w14:textId="77777777" w:rsidR="004D749B" w:rsidRPr="00AF06EA" w:rsidRDefault="004D749B" w:rsidP="00577C2C">
            <w:pPr>
              <w:pStyle w:val="NoSpacing"/>
              <w:ind w:left="-105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F06EA">
              <w:rPr>
                <w:b/>
                <w:bCs/>
                <w:color w:val="2E74B5" w:themeColor="accent5" w:themeShade="BF"/>
                <w:sz w:val="28"/>
                <w:szCs w:val="28"/>
              </w:rPr>
              <w:t xml:space="preserve">Why </w:t>
            </w:r>
            <w:r w:rsidR="00502674" w:rsidRPr="00AF06EA">
              <w:rPr>
                <w:b/>
                <w:bCs/>
                <w:color w:val="2E74B5" w:themeColor="accent5" w:themeShade="BF"/>
                <w:sz w:val="28"/>
                <w:szCs w:val="28"/>
              </w:rPr>
              <w:t>VOICE started</w:t>
            </w:r>
          </w:p>
          <w:p w14:paraId="49E228BE" w14:textId="74904575" w:rsidR="00502674" w:rsidRPr="0014667A" w:rsidRDefault="009D056A" w:rsidP="00577C2C">
            <w:pPr>
              <w:pStyle w:val="NoSpacing"/>
              <w:ind w:left="-105"/>
              <w:rPr>
                <w:b/>
                <w:bCs/>
                <w:sz w:val="24"/>
                <w:szCs w:val="24"/>
              </w:rPr>
            </w:pPr>
            <w:r w:rsidRPr="0014667A"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A1D1504" wp14:editId="23E49258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368300</wp:posOffset>
                  </wp:positionV>
                  <wp:extent cx="1041400" cy="781050"/>
                  <wp:effectExtent l="0" t="0" r="6350" b="0"/>
                  <wp:wrapTight wrapText="bothSides">
                    <wp:wrapPolygon edited="0">
                      <wp:start x="0" y="0"/>
                      <wp:lineTo x="0" y="21073"/>
                      <wp:lineTo x="21337" y="21073"/>
                      <wp:lineTo x="21337" y="0"/>
                      <wp:lineTo x="0" y="0"/>
                    </wp:wrapPolygon>
                  </wp:wrapTight>
                  <wp:docPr id="2" name="Picture 2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sultation docs 2.JP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67A" w:rsidRPr="0014667A">
              <w:rPr>
                <w:b/>
                <w:bCs/>
                <w:sz w:val="24"/>
                <w:szCs w:val="24"/>
              </w:rPr>
              <w:t xml:space="preserve">In </w:t>
            </w:r>
            <w:r w:rsidR="004D749B" w:rsidRPr="0014667A">
              <w:rPr>
                <w:b/>
                <w:bCs/>
                <w:sz w:val="24"/>
                <w:szCs w:val="24"/>
              </w:rPr>
              <w:t xml:space="preserve">2015 </w:t>
            </w:r>
            <w:r w:rsidR="00577C2C">
              <w:rPr>
                <w:b/>
                <w:bCs/>
                <w:sz w:val="24"/>
                <w:szCs w:val="24"/>
              </w:rPr>
              <w:t>the</w:t>
            </w:r>
            <w:r w:rsidR="0014667A" w:rsidRPr="0014667A">
              <w:rPr>
                <w:b/>
                <w:bCs/>
                <w:sz w:val="24"/>
                <w:szCs w:val="24"/>
              </w:rPr>
              <w:t xml:space="preserve"> new NHS </w:t>
            </w:r>
            <w:r w:rsidR="004D749B" w:rsidRPr="0014667A">
              <w:rPr>
                <w:b/>
                <w:bCs/>
                <w:i/>
                <w:iCs/>
                <w:color w:val="FF0000"/>
                <w:sz w:val="24"/>
                <w:szCs w:val="24"/>
              </w:rPr>
              <w:t>Success Regime</w:t>
            </w:r>
            <w:r w:rsidR="0014667A" w:rsidRPr="0014667A">
              <w:rPr>
                <w:b/>
                <w:bCs/>
                <w:sz w:val="24"/>
                <w:szCs w:val="24"/>
              </w:rPr>
              <w:t xml:space="preserve"> </w:t>
            </w:r>
            <w:r w:rsidR="00E24754">
              <w:rPr>
                <w:b/>
                <w:bCs/>
                <w:sz w:val="24"/>
                <w:szCs w:val="24"/>
              </w:rPr>
              <w:t xml:space="preserve">announced </w:t>
            </w:r>
            <w:r w:rsidR="00671F36">
              <w:rPr>
                <w:b/>
                <w:bCs/>
                <w:sz w:val="24"/>
                <w:szCs w:val="24"/>
              </w:rPr>
              <w:t xml:space="preserve">a public  consultation on </w:t>
            </w:r>
            <w:r w:rsidR="00E24754">
              <w:rPr>
                <w:b/>
                <w:bCs/>
                <w:sz w:val="24"/>
                <w:szCs w:val="24"/>
              </w:rPr>
              <w:t xml:space="preserve">plans </w:t>
            </w:r>
            <w:r w:rsidR="00671F36">
              <w:rPr>
                <w:b/>
                <w:bCs/>
                <w:sz w:val="24"/>
                <w:szCs w:val="24"/>
              </w:rPr>
              <w:t>which could</w:t>
            </w:r>
            <w:r w:rsidR="0014667A" w:rsidRPr="0014667A">
              <w:rPr>
                <w:b/>
                <w:bCs/>
                <w:sz w:val="24"/>
                <w:szCs w:val="24"/>
              </w:rPr>
              <w:t xml:space="preserve"> slash maternity and other services at West Cumberland Hospital</w:t>
            </w:r>
          </w:p>
          <w:p w14:paraId="0441DFD0" w14:textId="6FFC5030" w:rsidR="00502674" w:rsidRPr="0014667A" w:rsidRDefault="00671F36" w:rsidP="00577C2C">
            <w:pPr>
              <w:pStyle w:val="NormalWeb"/>
              <w:ind w:left="-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Fear and anger in the community led to the formation of a</w:t>
            </w:r>
            <w:r w:rsidR="004D749B" w:rsidRPr="0014667A">
              <w:rPr>
                <w:b/>
                <w:bCs/>
                <w:sz w:val="24"/>
                <w:szCs w:val="24"/>
              </w:rPr>
              <w:t xml:space="preserve"> vibrant campaign group, </w:t>
            </w:r>
            <w:r w:rsidR="004D749B" w:rsidRPr="0014667A">
              <w:rPr>
                <w:b/>
                <w:bCs/>
                <w:i/>
                <w:iCs/>
                <w:color w:val="FF0000"/>
                <w:sz w:val="24"/>
                <w:szCs w:val="24"/>
              </w:rPr>
              <w:t>We Need West Cumberland Hospital</w:t>
            </w:r>
            <w:r w:rsidR="00E24754">
              <w:rPr>
                <w:b/>
                <w:bCs/>
                <w:sz w:val="24"/>
                <w:szCs w:val="24"/>
              </w:rPr>
              <w:t>. It</w:t>
            </w:r>
            <w:r w:rsidR="00E24754" w:rsidRPr="00E24754">
              <w:rPr>
                <w:b/>
                <w:bCs/>
                <w:sz w:val="24"/>
                <w:szCs w:val="24"/>
              </w:rPr>
              <w:t xml:space="preserve"> </w:t>
            </w:r>
            <w:r w:rsidR="0014667A" w:rsidRPr="00E24754">
              <w:rPr>
                <w:b/>
                <w:bCs/>
                <w:sz w:val="24"/>
                <w:szCs w:val="24"/>
              </w:rPr>
              <w:t>arranged</w:t>
            </w:r>
            <w:r w:rsidR="004D749B" w:rsidRPr="00E24754">
              <w:rPr>
                <w:b/>
                <w:bCs/>
                <w:sz w:val="24"/>
                <w:szCs w:val="24"/>
              </w:rPr>
              <w:t xml:space="preserve"> public meetings an</w:t>
            </w:r>
            <w:r w:rsidR="004D749B" w:rsidRPr="0014667A">
              <w:rPr>
                <w:b/>
                <w:bCs/>
                <w:sz w:val="24"/>
                <w:szCs w:val="24"/>
              </w:rPr>
              <w:t xml:space="preserve">d protests and had a Facebook page with more than 16,000 members </w:t>
            </w:r>
          </w:p>
          <w:p w14:paraId="6E33D96B" w14:textId="68571638" w:rsidR="004D749B" w:rsidRPr="00502674" w:rsidRDefault="00671F36" w:rsidP="00577C2C">
            <w:pPr>
              <w:pStyle w:val="NormalWeb"/>
              <w:ind w:left="-10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 supported their cause and felt it </w:t>
            </w:r>
            <w:r w:rsidR="00E24754">
              <w:rPr>
                <w:b/>
                <w:bCs/>
                <w:sz w:val="24"/>
                <w:szCs w:val="24"/>
              </w:rPr>
              <w:t xml:space="preserve"> could be helped by a group which would meet with NHS managers, challenge in detail the plans being made and work towards finding ways forward. </w:t>
            </w:r>
            <w:r w:rsidR="004D749B" w:rsidRPr="0014667A">
              <w:rPr>
                <w:b/>
                <w:bCs/>
                <w:sz w:val="24"/>
                <w:szCs w:val="24"/>
              </w:rPr>
              <w:t>West Cumbrians</w:t>
            </w:r>
            <w:r w:rsidR="0014667A">
              <w:rPr>
                <w:b/>
                <w:bCs/>
                <w:sz w:val="24"/>
                <w:szCs w:val="24"/>
              </w:rPr>
              <w:t>’</w:t>
            </w:r>
            <w:r w:rsidR="004D749B" w:rsidRPr="0014667A">
              <w:rPr>
                <w:b/>
                <w:bCs/>
                <w:sz w:val="24"/>
                <w:szCs w:val="24"/>
              </w:rPr>
              <w:t xml:space="preserve"> VOICE for Healthcare</w:t>
            </w:r>
            <w:r w:rsidR="00C1248F">
              <w:rPr>
                <w:b/>
                <w:bCs/>
                <w:sz w:val="24"/>
                <w:szCs w:val="24"/>
              </w:rPr>
              <w:t xml:space="preserve"> was set up</w:t>
            </w:r>
            <w:r w:rsidR="004D749B" w:rsidRPr="0014667A">
              <w:rPr>
                <w:b/>
                <w:bCs/>
                <w:sz w:val="24"/>
                <w:szCs w:val="24"/>
              </w:rPr>
              <w:t xml:space="preserve"> </w:t>
            </w:r>
            <w:r w:rsidR="0014667A">
              <w:rPr>
                <w:b/>
                <w:bCs/>
                <w:sz w:val="24"/>
                <w:szCs w:val="24"/>
              </w:rPr>
              <w:t>i</w:t>
            </w:r>
            <w:r w:rsidR="004D749B" w:rsidRPr="0014667A">
              <w:rPr>
                <w:b/>
                <w:bCs/>
                <w:sz w:val="24"/>
                <w:szCs w:val="24"/>
              </w:rPr>
              <w:t>n the autumn of 2015</w:t>
            </w:r>
          </w:p>
        </w:tc>
        <w:tc>
          <w:tcPr>
            <w:tcW w:w="4394" w:type="dxa"/>
          </w:tcPr>
          <w:p w14:paraId="7846D75F" w14:textId="1CA2BF75" w:rsidR="00502674" w:rsidRPr="00AF06EA" w:rsidRDefault="004D749B" w:rsidP="00AF06EA">
            <w:pPr>
              <w:pStyle w:val="NoSpacing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F06EA">
              <w:rPr>
                <w:b/>
                <w:bCs/>
                <w:color w:val="2E74B5" w:themeColor="accent5" w:themeShade="BF"/>
                <w:sz w:val="28"/>
                <w:szCs w:val="28"/>
              </w:rPr>
              <w:t>What we do</w:t>
            </w:r>
          </w:p>
          <w:p w14:paraId="50C14E59" w14:textId="380664D5" w:rsidR="004D749B" w:rsidRPr="0014667A" w:rsidRDefault="004D749B" w:rsidP="00AF0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4667A">
              <w:rPr>
                <w:b/>
                <w:bCs/>
                <w:sz w:val="24"/>
                <w:szCs w:val="24"/>
              </w:rPr>
              <w:t xml:space="preserve">We </w:t>
            </w:r>
            <w:r w:rsidR="00671F36">
              <w:rPr>
                <w:b/>
                <w:bCs/>
                <w:sz w:val="24"/>
                <w:szCs w:val="24"/>
              </w:rPr>
              <w:t>meet</w:t>
            </w:r>
            <w:r w:rsidRPr="0014667A">
              <w:rPr>
                <w:b/>
                <w:bCs/>
                <w:sz w:val="24"/>
                <w:szCs w:val="24"/>
              </w:rPr>
              <w:t xml:space="preserve"> NHS </w:t>
            </w:r>
            <w:r w:rsidR="0014667A">
              <w:rPr>
                <w:b/>
                <w:bCs/>
                <w:sz w:val="24"/>
                <w:szCs w:val="24"/>
              </w:rPr>
              <w:t xml:space="preserve">staff </w:t>
            </w:r>
            <w:r w:rsidRPr="0014667A">
              <w:rPr>
                <w:b/>
                <w:bCs/>
                <w:sz w:val="24"/>
                <w:szCs w:val="24"/>
              </w:rPr>
              <w:t>at all levels, analyse data and present reports, for instance on the impact of travelling long distances to give birth and a</w:t>
            </w:r>
            <w:r w:rsidR="00C1248F">
              <w:rPr>
                <w:b/>
                <w:bCs/>
                <w:sz w:val="24"/>
                <w:szCs w:val="24"/>
              </w:rPr>
              <w:t xml:space="preserve"> </w:t>
            </w:r>
            <w:r w:rsidRPr="0014667A">
              <w:rPr>
                <w:b/>
                <w:bCs/>
                <w:sz w:val="24"/>
                <w:szCs w:val="24"/>
              </w:rPr>
              <w:t>detailed response to the public consultation on The Future of Healthcare in West, North &amp; East Cumbria</w:t>
            </w:r>
          </w:p>
          <w:p w14:paraId="22E78978" w14:textId="0D3AED8E" w:rsidR="00502674" w:rsidRPr="0014667A" w:rsidRDefault="00502674" w:rsidP="004D749B">
            <w:pPr>
              <w:rPr>
                <w:b/>
                <w:bCs/>
                <w:sz w:val="24"/>
                <w:szCs w:val="24"/>
              </w:rPr>
            </w:pPr>
          </w:p>
          <w:p w14:paraId="1699949D" w14:textId="255B3B80" w:rsidR="00502674" w:rsidRDefault="004D749B" w:rsidP="004D749B">
            <w:pPr>
              <w:rPr>
                <w:b/>
                <w:bCs/>
                <w:sz w:val="24"/>
                <w:szCs w:val="24"/>
              </w:rPr>
            </w:pPr>
            <w:r w:rsidRPr="0014667A">
              <w:rPr>
                <w:b/>
                <w:bCs/>
                <w:sz w:val="24"/>
                <w:szCs w:val="24"/>
              </w:rPr>
              <w:t xml:space="preserve">We now take part in </w:t>
            </w:r>
            <w:r w:rsidR="00C1248F">
              <w:rPr>
                <w:b/>
                <w:bCs/>
                <w:sz w:val="24"/>
                <w:szCs w:val="24"/>
              </w:rPr>
              <w:t xml:space="preserve">the </w:t>
            </w:r>
            <w:r w:rsidR="00C1248F" w:rsidRPr="00C1248F">
              <w:rPr>
                <w:b/>
                <w:bCs/>
                <w:i/>
                <w:iCs/>
                <w:color w:val="FF0000"/>
                <w:sz w:val="24"/>
                <w:szCs w:val="24"/>
              </w:rPr>
              <w:t>West Cumbria Community Forum</w:t>
            </w:r>
            <w:r w:rsidR="00C1248F">
              <w:rPr>
                <w:b/>
                <w:bCs/>
                <w:sz w:val="24"/>
                <w:szCs w:val="24"/>
              </w:rPr>
              <w:t xml:space="preserve"> and </w:t>
            </w:r>
            <w:r w:rsidRPr="0014667A">
              <w:rPr>
                <w:b/>
                <w:bCs/>
                <w:sz w:val="24"/>
                <w:szCs w:val="24"/>
              </w:rPr>
              <w:t xml:space="preserve">all aspects of the </w:t>
            </w:r>
            <w:r w:rsidR="00C1248F">
              <w:rPr>
                <w:b/>
                <w:bCs/>
                <w:sz w:val="24"/>
                <w:szCs w:val="24"/>
              </w:rPr>
              <w:t xml:space="preserve">local NHS </w:t>
            </w:r>
            <w:r w:rsidR="00C1248F" w:rsidRPr="00C1248F">
              <w:rPr>
                <w:b/>
                <w:bCs/>
                <w:i/>
                <w:iCs/>
                <w:color w:val="FF0000"/>
                <w:sz w:val="24"/>
                <w:szCs w:val="24"/>
              </w:rPr>
              <w:t>C</w:t>
            </w:r>
            <w:r w:rsidRPr="00C1248F">
              <w:rPr>
                <w:b/>
                <w:bCs/>
                <w:i/>
                <w:iCs/>
                <w:color w:val="FF0000"/>
                <w:sz w:val="24"/>
                <w:szCs w:val="24"/>
              </w:rPr>
              <w:t>o-production process</w:t>
            </w:r>
            <w:r w:rsidR="00671F36" w:rsidRPr="00671F36">
              <w:rPr>
                <w:b/>
                <w:bCs/>
                <w:i/>
                <w:iCs/>
                <w:sz w:val="24"/>
                <w:szCs w:val="24"/>
              </w:rPr>
              <w:t>*</w:t>
            </w:r>
            <w:r w:rsidR="00C1248F" w:rsidRPr="00671F36">
              <w:rPr>
                <w:b/>
                <w:bCs/>
                <w:sz w:val="24"/>
                <w:szCs w:val="24"/>
              </w:rPr>
              <w:t xml:space="preserve">. </w:t>
            </w:r>
            <w:r w:rsidR="00C1248F">
              <w:rPr>
                <w:b/>
                <w:bCs/>
                <w:sz w:val="24"/>
                <w:szCs w:val="24"/>
              </w:rPr>
              <w:t>This</w:t>
            </w:r>
            <w:r w:rsidR="00671F36">
              <w:rPr>
                <w:b/>
                <w:bCs/>
                <w:sz w:val="24"/>
                <w:szCs w:val="24"/>
              </w:rPr>
              <w:t xml:space="preserve"> </w:t>
            </w:r>
            <w:r w:rsidR="00C1248F">
              <w:rPr>
                <w:b/>
                <w:bCs/>
                <w:sz w:val="24"/>
                <w:szCs w:val="24"/>
              </w:rPr>
              <w:t xml:space="preserve"> </w:t>
            </w:r>
            <w:r w:rsidRPr="0014667A">
              <w:rPr>
                <w:b/>
                <w:bCs/>
                <w:sz w:val="24"/>
                <w:szCs w:val="24"/>
              </w:rPr>
              <w:t xml:space="preserve">brings together patients, community </w:t>
            </w:r>
            <w:r w:rsidR="00C1248F">
              <w:rPr>
                <w:b/>
                <w:bCs/>
                <w:sz w:val="24"/>
                <w:szCs w:val="24"/>
              </w:rPr>
              <w:t xml:space="preserve">members </w:t>
            </w:r>
            <w:r w:rsidRPr="0014667A">
              <w:rPr>
                <w:b/>
                <w:bCs/>
                <w:sz w:val="24"/>
                <w:szCs w:val="24"/>
              </w:rPr>
              <w:t>and NHS staff to</w:t>
            </w:r>
            <w:r w:rsidRPr="0014667A">
              <w:rPr>
                <w:rFonts w:ascii="Arial" w:hAnsi="Arial" w:cs="Arial"/>
                <w:b/>
                <w:bCs/>
                <w:color w:val="777777"/>
                <w:sz w:val="24"/>
                <w:szCs w:val="24"/>
                <w:shd w:val="clear" w:color="auto" w:fill="FFFFFF"/>
              </w:rPr>
              <w:t xml:space="preserve"> </w:t>
            </w:r>
            <w:r w:rsidRPr="0014667A">
              <w:rPr>
                <w:b/>
                <w:bCs/>
                <w:sz w:val="24"/>
                <w:szCs w:val="24"/>
              </w:rPr>
              <w:t xml:space="preserve">help shape our </w:t>
            </w:r>
            <w:r w:rsidR="00C1248F">
              <w:rPr>
                <w:b/>
                <w:bCs/>
                <w:sz w:val="24"/>
                <w:szCs w:val="24"/>
              </w:rPr>
              <w:t>current and future services</w:t>
            </w:r>
          </w:p>
          <w:p w14:paraId="76E5FE07" w14:textId="77777777" w:rsidR="00D00930" w:rsidRPr="0014667A" w:rsidRDefault="00D00930" w:rsidP="004D749B">
            <w:pPr>
              <w:rPr>
                <w:b/>
                <w:bCs/>
                <w:sz w:val="24"/>
                <w:szCs w:val="24"/>
              </w:rPr>
            </w:pPr>
          </w:p>
          <w:p w14:paraId="657990DB" w14:textId="3A52972B" w:rsidR="00577C2C" w:rsidRPr="00C1248F" w:rsidRDefault="00125AD3" w:rsidP="00577C2C">
            <w:pPr>
              <w:rPr>
                <w:b/>
                <w:bCs/>
                <w:sz w:val="24"/>
                <w:szCs w:val="24"/>
              </w:rPr>
            </w:pPr>
            <w:r w:rsidRPr="0014667A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F310AE9" wp14:editId="442CABD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50800</wp:posOffset>
                  </wp:positionV>
                  <wp:extent cx="1130300" cy="847725"/>
                  <wp:effectExtent l="0" t="0" r="0" b="9525"/>
                  <wp:wrapSquare wrapText="bothSides"/>
                  <wp:docPr id="4" name="Picture 4" descr="A couple of people that are standing in the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883.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49B" w:rsidRPr="0014667A">
              <w:rPr>
                <w:b/>
                <w:bCs/>
                <w:sz w:val="24"/>
                <w:szCs w:val="24"/>
              </w:rPr>
              <w:t xml:space="preserve">We </w:t>
            </w:r>
            <w:r w:rsidR="00C1248F">
              <w:rPr>
                <w:b/>
                <w:bCs/>
                <w:sz w:val="24"/>
                <w:szCs w:val="24"/>
              </w:rPr>
              <w:t>support better disease prevention</w:t>
            </w:r>
            <w:r w:rsidR="00941BA7">
              <w:rPr>
                <w:b/>
                <w:bCs/>
                <w:sz w:val="24"/>
                <w:szCs w:val="24"/>
              </w:rPr>
              <w:t xml:space="preserve">, </w:t>
            </w:r>
            <w:r w:rsidR="00C1248F">
              <w:rPr>
                <w:b/>
                <w:bCs/>
                <w:sz w:val="24"/>
                <w:szCs w:val="24"/>
              </w:rPr>
              <w:t xml:space="preserve"> currently helping to </w:t>
            </w:r>
            <w:r w:rsidRPr="0014667A">
              <w:rPr>
                <w:b/>
                <w:bCs/>
                <w:sz w:val="24"/>
                <w:szCs w:val="24"/>
              </w:rPr>
              <w:t xml:space="preserve">raise awareness of stroke </w:t>
            </w:r>
            <w:r w:rsidR="00577C2C">
              <w:rPr>
                <w:b/>
                <w:bCs/>
                <w:sz w:val="24"/>
                <w:szCs w:val="24"/>
              </w:rPr>
              <w:t>preventio</w:t>
            </w:r>
            <w:r w:rsidR="009D056A" w:rsidRPr="0014667A">
              <w:rPr>
                <w:b/>
                <w:bCs/>
                <w:sz w:val="24"/>
                <w:szCs w:val="24"/>
              </w:rPr>
              <w:t>n</w:t>
            </w:r>
            <w:r w:rsidRPr="0014667A">
              <w:rPr>
                <w:b/>
                <w:bCs/>
                <w:sz w:val="24"/>
                <w:szCs w:val="24"/>
              </w:rPr>
              <w:t xml:space="preserve"> in the West Cumbrian community</w:t>
            </w:r>
          </w:p>
        </w:tc>
        <w:tc>
          <w:tcPr>
            <w:tcW w:w="4819" w:type="dxa"/>
          </w:tcPr>
          <w:p w14:paraId="03B6FBA0" w14:textId="77777777" w:rsidR="00544802" w:rsidRPr="00AF06EA" w:rsidRDefault="00544802" w:rsidP="00AF06EA">
            <w:pPr>
              <w:pStyle w:val="NoSpacing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F06EA">
              <w:rPr>
                <w:b/>
                <w:bCs/>
                <w:color w:val="2E74B5" w:themeColor="accent5" w:themeShade="BF"/>
                <w:sz w:val="28"/>
                <w:szCs w:val="28"/>
              </w:rPr>
              <w:t xml:space="preserve">Our aims and hopes for the future </w:t>
            </w:r>
          </w:p>
          <w:p w14:paraId="1DDFE957" w14:textId="181D3323" w:rsidR="00502674" w:rsidRPr="00D00930" w:rsidRDefault="0014667A" w:rsidP="00577C2C">
            <w:pPr>
              <w:pStyle w:val="NoSpacing"/>
              <w:ind w:right="1221"/>
              <w:rPr>
                <w:b/>
                <w:bCs/>
                <w:sz w:val="24"/>
                <w:szCs w:val="24"/>
              </w:rPr>
            </w:pPr>
            <w:r w:rsidRPr="00D00930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9B64D8C" wp14:editId="004C495A">
                  <wp:simplePos x="0" y="0"/>
                  <wp:positionH relativeFrom="column">
                    <wp:posOffset>2305685</wp:posOffset>
                  </wp:positionH>
                  <wp:positionV relativeFrom="paragraph">
                    <wp:posOffset>38100</wp:posOffset>
                  </wp:positionV>
                  <wp:extent cx="1099185" cy="1095375"/>
                  <wp:effectExtent l="0" t="0" r="5715" b="9525"/>
                  <wp:wrapSquare wrapText="bothSides"/>
                  <wp:docPr id="3" name="Picture 3" descr="A group of people sitting at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-production-working-together-toolkit-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4802" w:rsidRPr="00D00930">
              <w:rPr>
                <w:b/>
                <w:bCs/>
                <w:sz w:val="24"/>
                <w:szCs w:val="24"/>
              </w:rPr>
              <w:t>We want more people, especially those with experience of being patients, family members and carers, to share their experiences and knowledge with the health and care services here</w:t>
            </w:r>
          </w:p>
          <w:p w14:paraId="17612D06" w14:textId="22692D35" w:rsidR="00D00930" w:rsidRPr="00D00930" w:rsidRDefault="00544802" w:rsidP="00577C2C">
            <w:pPr>
              <w:pStyle w:val="NormalWeb"/>
              <w:rPr>
                <w:b/>
                <w:bCs/>
                <w:sz w:val="24"/>
                <w:szCs w:val="24"/>
              </w:rPr>
            </w:pPr>
            <w:r w:rsidRPr="00D00930">
              <w:rPr>
                <w:b/>
                <w:bCs/>
                <w:sz w:val="24"/>
                <w:szCs w:val="24"/>
              </w:rPr>
              <w:t xml:space="preserve">You can </w:t>
            </w:r>
            <w:r w:rsidR="00D00930" w:rsidRPr="00D00930">
              <w:rPr>
                <w:b/>
                <w:bCs/>
                <w:sz w:val="24"/>
                <w:szCs w:val="24"/>
              </w:rPr>
              <w:t>become part of a</w:t>
            </w:r>
            <w:r w:rsidR="00D00930">
              <w:rPr>
                <w:b/>
                <w:bCs/>
                <w:sz w:val="24"/>
                <w:szCs w:val="24"/>
              </w:rPr>
              <w:t xml:space="preserve"> local NHS</w:t>
            </w:r>
            <w:r w:rsidR="00D00930" w:rsidRPr="00D00930">
              <w:rPr>
                <w:b/>
                <w:bCs/>
                <w:sz w:val="24"/>
                <w:szCs w:val="24"/>
              </w:rPr>
              <w:t xml:space="preserve"> co-production group on such matters as services for children, maternity services, telemedicine, </w:t>
            </w:r>
            <w:r w:rsidR="00CE2A6E">
              <w:rPr>
                <w:b/>
                <w:bCs/>
                <w:sz w:val="24"/>
                <w:szCs w:val="24"/>
              </w:rPr>
              <w:t>ca</w:t>
            </w:r>
            <w:r w:rsidR="00D00930" w:rsidRPr="00D00930">
              <w:rPr>
                <w:b/>
                <w:bCs/>
                <w:sz w:val="24"/>
                <w:szCs w:val="24"/>
              </w:rPr>
              <w:t xml:space="preserve">re at a </w:t>
            </w:r>
            <w:proofErr w:type="spellStart"/>
            <w:r w:rsidR="00D00930" w:rsidRPr="00D00930">
              <w:rPr>
                <w:b/>
                <w:bCs/>
                <w:sz w:val="24"/>
                <w:szCs w:val="24"/>
              </w:rPr>
              <w:t>istance</w:t>
            </w:r>
            <w:proofErr w:type="spellEnd"/>
          </w:p>
          <w:p w14:paraId="0B801D15" w14:textId="1A2B6797" w:rsidR="004D749B" w:rsidRPr="00941BA7" w:rsidRDefault="00544802" w:rsidP="00577C2C">
            <w:pPr>
              <w:pStyle w:val="NormalWeb"/>
              <w:spacing w:afterAutospacing="0"/>
              <w:rPr>
                <w:sz w:val="20"/>
                <w:szCs w:val="20"/>
              </w:rPr>
            </w:pPr>
            <w:r w:rsidRPr="00D00930">
              <w:rPr>
                <w:b/>
                <w:bCs/>
                <w:sz w:val="24"/>
                <w:szCs w:val="24"/>
              </w:rPr>
              <w:t xml:space="preserve">We want the community to play a strong role in shaping services now and into the future. </w:t>
            </w:r>
            <w:r w:rsidR="00502674" w:rsidRPr="00D00930">
              <w:rPr>
                <w:b/>
                <w:bCs/>
                <w:sz w:val="24"/>
                <w:szCs w:val="24"/>
              </w:rPr>
              <w:t xml:space="preserve">We welcome you to join us in VOICE </w:t>
            </w:r>
            <w:r w:rsidR="00D00930" w:rsidRPr="00D00930">
              <w:rPr>
                <w:b/>
                <w:bCs/>
                <w:sz w:val="24"/>
                <w:szCs w:val="24"/>
              </w:rPr>
              <w:t>and/</w:t>
            </w:r>
            <w:r w:rsidR="00502674" w:rsidRPr="00D00930">
              <w:rPr>
                <w:b/>
                <w:bCs/>
                <w:sz w:val="24"/>
                <w:szCs w:val="24"/>
              </w:rPr>
              <w:t xml:space="preserve">or </w:t>
            </w:r>
            <w:r w:rsidRPr="00D00930">
              <w:rPr>
                <w:b/>
                <w:bCs/>
                <w:sz w:val="24"/>
                <w:szCs w:val="24"/>
              </w:rPr>
              <w:t xml:space="preserve">as colleagues in </w:t>
            </w:r>
            <w:r w:rsidR="00D00930" w:rsidRPr="00D00930">
              <w:rPr>
                <w:b/>
                <w:bCs/>
                <w:sz w:val="24"/>
                <w:szCs w:val="24"/>
              </w:rPr>
              <w:t xml:space="preserve">the local </w:t>
            </w:r>
            <w:r w:rsidRPr="00D00930">
              <w:rPr>
                <w:b/>
                <w:bCs/>
                <w:sz w:val="24"/>
                <w:szCs w:val="24"/>
              </w:rPr>
              <w:t xml:space="preserve">NHS </w:t>
            </w:r>
            <w:r w:rsidR="00433B44" w:rsidRPr="00D00930">
              <w:rPr>
                <w:b/>
                <w:bCs/>
                <w:sz w:val="24"/>
                <w:szCs w:val="24"/>
              </w:rPr>
              <w:t>c</w:t>
            </w:r>
            <w:r w:rsidRPr="00D00930">
              <w:rPr>
                <w:b/>
                <w:bCs/>
                <w:sz w:val="24"/>
                <w:szCs w:val="24"/>
              </w:rPr>
              <w:t>o-production process</w:t>
            </w:r>
            <w:r w:rsidR="00577C2C">
              <w:rPr>
                <w:b/>
                <w:bCs/>
                <w:sz w:val="24"/>
                <w:szCs w:val="24"/>
              </w:rPr>
              <w:t>. For more information see:</w:t>
            </w:r>
            <w:r w:rsidR="00941BA7" w:rsidRPr="00941BA7">
              <w:rPr>
                <w:sz w:val="20"/>
                <w:szCs w:val="20"/>
              </w:rPr>
              <w:t xml:space="preserve"> </w:t>
            </w:r>
            <w:hyperlink r:id="rId8" w:history="1">
              <w:r w:rsidR="00941BA7" w:rsidRPr="00E33ADA">
                <w:rPr>
                  <w:rStyle w:val="Hyperlink"/>
                  <w:sz w:val="20"/>
                  <w:szCs w:val="20"/>
                </w:rPr>
                <w:t>http://www.northcumbriahealthandcare.nhs.uk/making-it-happen/co-production/</w:t>
              </w:r>
            </w:hyperlink>
            <w:r w:rsidR="00941BA7" w:rsidRPr="00941BA7">
              <w:rPr>
                <w:sz w:val="20"/>
                <w:szCs w:val="20"/>
              </w:rPr>
              <w:t xml:space="preserve"> </w:t>
            </w:r>
          </w:p>
        </w:tc>
      </w:tr>
    </w:tbl>
    <w:p w14:paraId="3B964E8A" w14:textId="77777777" w:rsidR="00577C2C" w:rsidRPr="00577C2C" w:rsidRDefault="00577C2C" w:rsidP="00AF06EA">
      <w:pPr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2A0B438A" w14:textId="0D7E2677" w:rsidR="009D056A" w:rsidRPr="00941BA7" w:rsidRDefault="00AF38CD" w:rsidP="00AF06EA">
      <w:pPr>
        <w:jc w:val="center"/>
        <w:rPr>
          <w:b/>
          <w:bCs/>
          <w:color w:val="2E74B5" w:themeColor="accent5" w:themeShade="BF"/>
          <w:sz w:val="36"/>
          <w:szCs w:val="36"/>
        </w:rPr>
      </w:pPr>
      <w:r w:rsidRPr="00941BA7">
        <w:rPr>
          <w:b/>
          <w:bCs/>
          <w:color w:val="2E74B5" w:themeColor="accent5" w:themeShade="BF"/>
          <w:sz w:val="36"/>
          <w:szCs w:val="36"/>
        </w:rPr>
        <w:t xml:space="preserve">Website:  </w:t>
      </w:r>
      <w:hyperlink r:id="rId9" w:history="1">
        <w:r w:rsidR="00437C07" w:rsidRPr="00941BA7">
          <w:rPr>
            <w:rStyle w:val="Hyperlink"/>
            <w:b/>
            <w:bCs/>
            <w:sz w:val="36"/>
            <w:szCs w:val="3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https://www.cumbriansvoiceforhealth.com/</w:t>
        </w:r>
      </w:hyperlink>
    </w:p>
    <w:sectPr w:rsidR="009D056A" w:rsidRPr="00941BA7" w:rsidSect="004D74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003F"/>
    <w:multiLevelType w:val="hybridMultilevel"/>
    <w:tmpl w:val="C1821B52"/>
    <w:lvl w:ilvl="0" w:tplc="57DE56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1EC"/>
    <w:multiLevelType w:val="hybridMultilevel"/>
    <w:tmpl w:val="4C6C5E50"/>
    <w:lvl w:ilvl="0" w:tplc="1310C48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B"/>
    <w:rsid w:val="000020AA"/>
    <w:rsid w:val="00097287"/>
    <w:rsid w:val="00125AD3"/>
    <w:rsid w:val="0014667A"/>
    <w:rsid w:val="00433B44"/>
    <w:rsid w:val="00437C07"/>
    <w:rsid w:val="004D749B"/>
    <w:rsid w:val="00502674"/>
    <w:rsid w:val="00544802"/>
    <w:rsid w:val="00577C2C"/>
    <w:rsid w:val="00671F36"/>
    <w:rsid w:val="00712C75"/>
    <w:rsid w:val="007A5489"/>
    <w:rsid w:val="007A556F"/>
    <w:rsid w:val="007B261B"/>
    <w:rsid w:val="008C7D78"/>
    <w:rsid w:val="008E3D95"/>
    <w:rsid w:val="00941BA7"/>
    <w:rsid w:val="009D056A"/>
    <w:rsid w:val="00AF06EA"/>
    <w:rsid w:val="00AF38CD"/>
    <w:rsid w:val="00C1248F"/>
    <w:rsid w:val="00CE2A6E"/>
    <w:rsid w:val="00D00930"/>
    <w:rsid w:val="00E24754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7283"/>
  <w15:chartTrackingRefBased/>
  <w15:docId w15:val="{4673AE99-A91B-4D37-A3CA-3C1B4A2F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749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4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5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0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umbriahealthandcare.nhs.uk/making-it-happen/co-produc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mbriansvoicefor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Turner</dc:creator>
  <cp:keywords/>
  <dc:description/>
  <cp:lastModifiedBy>Eileen Turner</cp:lastModifiedBy>
  <cp:revision>2</cp:revision>
  <cp:lastPrinted>2019-10-22T22:16:00Z</cp:lastPrinted>
  <dcterms:created xsi:type="dcterms:W3CDTF">2019-10-28T12:32:00Z</dcterms:created>
  <dcterms:modified xsi:type="dcterms:W3CDTF">2019-10-28T12:32:00Z</dcterms:modified>
</cp:coreProperties>
</file>